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06D6" w14:textId="5BA09D39" w:rsidR="00A97065" w:rsidRDefault="00024B26" w:rsidP="006F27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6F27C7" w:rsidRPr="006F27C7">
        <w:rPr>
          <w:b/>
          <w:bCs/>
          <w:sz w:val="28"/>
          <w:szCs w:val="28"/>
        </w:rPr>
        <w:t>reakdown of 2 and 4 dog</w:t>
      </w:r>
      <w:r>
        <w:rPr>
          <w:b/>
          <w:bCs/>
          <w:sz w:val="28"/>
          <w:szCs w:val="28"/>
        </w:rPr>
        <w:t xml:space="preserve"> Race </w:t>
      </w:r>
      <w:r w:rsidR="006F27C7" w:rsidRPr="006F27C7">
        <w:rPr>
          <w:b/>
          <w:bCs/>
          <w:sz w:val="28"/>
          <w:szCs w:val="28"/>
        </w:rPr>
        <w:t>required equipment.</w:t>
      </w:r>
    </w:p>
    <w:p w14:paraId="20EA67E6" w14:textId="77777777" w:rsidR="00024B26" w:rsidRPr="00024B26" w:rsidRDefault="006F27C7" w:rsidP="00024B26">
      <w:pPr>
        <w:ind w:firstLine="720"/>
        <w:jc w:val="center"/>
        <w:rPr>
          <w:color w:val="EE0000"/>
          <w:sz w:val="24"/>
          <w:szCs w:val="24"/>
        </w:rPr>
      </w:pPr>
      <w:r w:rsidRPr="00024B26">
        <w:rPr>
          <w:color w:val="EE0000"/>
          <w:sz w:val="24"/>
          <w:szCs w:val="24"/>
        </w:rPr>
        <w:t>It is not the requirement of the race official to check and make sure every racer ha</w:t>
      </w:r>
      <w:r w:rsidR="00CC41A1" w:rsidRPr="00024B26">
        <w:rPr>
          <w:color w:val="EE0000"/>
          <w:sz w:val="24"/>
          <w:szCs w:val="24"/>
        </w:rPr>
        <w:t>ve</w:t>
      </w:r>
      <w:r w:rsidRPr="00024B26">
        <w:rPr>
          <w:color w:val="EE0000"/>
          <w:sz w:val="24"/>
          <w:szCs w:val="24"/>
        </w:rPr>
        <w:t xml:space="preserve"> all the required equipment prior to entering the starting chute.</w:t>
      </w:r>
    </w:p>
    <w:p w14:paraId="2C14000D" w14:textId="706229A6" w:rsidR="006F27C7" w:rsidRDefault="006F27C7" w:rsidP="006F27C7">
      <w:pPr>
        <w:ind w:firstLine="720"/>
        <w:rPr>
          <w:sz w:val="24"/>
          <w:szCs w:val="24"/>
        </w:rPr>
      </w:pPr>
      <w:r w:rsidRPr="006F27C7">
        <w:rPr>
          <w:sz w:val="24"/>
          <w:szCs w:val="24"/>
        </w:rPr>
        <w:t xml:space="preserve"> Once you enter the chute it is at the race official’s discretion weather</w:t>
      </w:r>
      <w:r w:rsidR="00024B26">
        <w:rPr>
          <w:sz w:val="24"/>
          <w:szCs w:val="24"/>
        </w:rPr>
        <w:t xml:space="preserve"> you are permitted to </w:t>
      </w:r>
      <w:r w:rsidRPr="006F27C7">
        <w:rPr>
          <w:sz w:val="24"/>
          <w:szCs w:val="24"/>
        </w:rPr>
        <w:t>begin your run. Some races have officials that check your equipment before you enter the chute. That takes another qualified volunteer which most races don’t have.</w:t>
      </w:r>
      <w:r w:rsidR="00024B26">
        <w:rPr>
          <w:sz w:val="24"/>
          <w:szCs w:val="24"/>
        </w:rPr>
        <w:t xml:space="preserve"> Please ensure that you are familiar with all requirements for 2 and 4 Dog sled so that you are well prepared to race.</w:t>
      </w:r>
    </w:p>
    <w:p w14:paraId="61AB12DE" w14:textId="77777777" w:rsidR="00024B26" w:rsidRDefault="00024B26" w:rsidP="004E3E74">
      <w:pPr>
        <w:ind w:firstLine="720"/>
        <w:jc w:val="center"/>
        <w:rPr>
          <w:sz w:val="24"/>
          <w:szCs w:val="24"/>
        </w:rPr>
      </w:pPr>
    </w:p>
    <w:p w14:paraId="429F4C78" w14:textId="00E4B973" w:rsidR="006F27C7" w:rsidRPr="004E3E74" w:rsidRDefault="006F27C7" w:rsidP="004E3E74">
      <w:pPr>
        <w:ind w:firstLine="720"/>
        <w:jc w:val="center"/>
        <w:rPr>
          <w:sz w:val="24"/>
          <w:szCs w:val="24"/>
          <w:u w:val="single"/>
        </w:rPr>
      </w:pPr>
      <w:r w:rsidRPr="004E3E74">
        <w:rPr>
          <w:b/>
          <w:bCs/>
          <w:sz w:val="24"/>
          <w:szCs w:val="24"/>
        </w:rPr>
        <w:t xml:space="preserve">2 </w:t>
      </w:r>
      <w:r w:rsidR="004378DC" w:rsidRPr="004E3E74">
        <w:rPr>
          <w:b/>
          <w:bCs/>
          <w:sz w:val="24"/>
          <w:szCs w:val="24"/>
        </w:rPr>
        <w:t xml:space="preserve">and 4 </w:t>
      </w:r>
      <w:r w:rsidRPr="004E3E74">
        <w:rPr>
          <w:b/>
          <w:bCs/>
          <w:sz w:val="24"/>
          <w:szCs w:val="24"/>
        </w:rPr>
        <w:t>Dog Sled Category</w:t>
      </w:r>
    </w:p>
    <w:p w14:paraId="1128997E" w14:textId="0F6C6C7D" w:rsidR="003E7466" w:rsidRDefault="003E7466" w:rsidP="006F27C7">
      <w:pPr>
        <w:pStyle w:val="ListParagraph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(Elite, Youth, Juniors </w:t>
      </w:r>
      <w:r w:rsidR="00C913C2">
        <w:rPr>
          <w:b/>
          <w:bCs/>
          <w:sz w:val="24"/>
          <w:szCs w:val="24"/>
        </w:rPr>
        <w:t xml:space="preserve">IFSS </w:t>
      </w:r>
      <w:r>
        <w:rPr>
          <w:b/>
          <w:bCs/>
          <w:sz w:val="24"/>
          <w:szCs w:val="24"/>
        </w:rPr>
        <w:t>Approved Classes)</w:t>
      </w:r>
    </w:p>
    <w:p w14:paraId="15E57EF4" w14:textId="089FB2A5" w:rsidR="000F4635" w:rsidRPr="00024B26" w:rsidRDefault="000F4635" w:rsidP="003E7466">
      <w:pPr>
        <w:pStyle w:val="ListParagraph"/>
        <w:jc w:val="center"/>
        <w:rPr>
          <w:b/>
          <w:bCs/>
          <w:sz w:val="24"/>
          <w:szCs w:val="24"/>
          <w:u w:val="single"/>
        </w:rPr>
      </w:pPr>
      <w:r w:rsidRPr="00024B26">
        <w:rPr>
          <w:b/>
          <w:bCs/>
          <w:sz w:val="24"/>
          <w:szCs w:val="24"/>
          <w:u w:val="single"/>
        </w:rPr>
        <w:t>Please make sure you read IFSS rules</w:t>
      </w:r>
      <w:r w:rsidR="00CE0CCD" w:rsidRPr="00024B26">
        <w:rPr>
          <w:b/>
          <w:bCs/>
          <w:sz w:val="24"/>
          <w:szCs w:val="24"/>
          <w:u w:val="single"/>
        </w:rPr>
        <w:t>.</w:t>
      </w:r>
    </w:p>
    <w:p w14:paraId="30EC8AA0" w14:textId="40CA05C9" w:rsidR="006F27C7" w:rsidRDefault="000F4635" w:rsidP="006F27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IFSS</w:t>
      </w:r>
      <w:r w:rsidR="00024B26">
        <w:rPr>
          <w:b/>
          <w:bCs/>
          <w:sz w:val="24"/>
          <w:szCs w:val="24"/>
        </w:rPr>
        <w:t xml:space="preserve"> for all Open and RNB Pro Classes:</w:t>
      </w:r>
    </w:p>
    <w:p w14:paraId="5969907C" w14:textId="507410B2" w:rsidR="006F27C7" w:rsidRPr="00024B26" w:rsidRDefault="000F4635" w:rsidP="006F27C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A</w:t>
      </w:r>
      <w:r w:rsidR="00111137">
        <w:t>n Elite</w:t>
      </w:r>
      <w:r>
        <w:t xml:space="preserve"> Two-Dog Class Team (Sp2</w:t>
      </w:r>
      <w:r w:rsidR="00024B26">
        <w:t>)</w:t>
      </w:r>
      <w:r>
        <w:t xml:space="preserve"> shall consist of not more than and not less than two (2) dogs.</w:t>
      </w:r>
    </w:p>
    <w:p w14:paraId="20BDCB22" w14:textId="692F6683" w:rsidR="00024B26" w:rsidRPr="000F4635" w:rsidRDefault="00024B26" w:rsidP="006F27C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An Elite Four-Dog Class Team (Sp4) shall consist of not more than 4 and not less than 3 dogs.</w:t>
      </w:r>
    </w:p>
    <w:p w14:paraId="10355E60" w14:textId="3CA37779" w:rsidR="000F4635" w:rsidRPr="000F4635" w:rsidRDefault="000F4635" w:rsidP="006F27C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All dogs shall be harnessed in single or double file.</w:t>
      </w:r>
    </w:p>
    <w:p w14:paraId="7EEC527C" w14:textId="0741943F" w:rsidR="000F4635" w:rsidRPr="000F4635" w:rsidRDefault="000F4635" w:rsidP="006F27C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All harnesses shall be well fitting and at least be padded around the neck and chest area.</w:t>
      </w:r>
    </w:p>
    <w:p w14:paraId="44FCC0EC" w14:textId="12FCBA7A" w:rsidR="000F4635" w:rsidRPr="000F4635" w:rsidRDefault="000F4635" w:rsidP="006F27C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All dogs shall be fastened to the towline/central line, which shall be made of non rigid, flexible or expanded line, with a neckline and a tail line. The dual leaders must be connected together by a neckline</w:t>
      </w:r>
      <w:r w:rsidR="00111137">
        <w:t>.</w:t>
      </w:r>
    </w:p>
    <w:p w14:paraId="0EC857EE" w14:textId="6D0C6FF0" w:rsidR="000F4635" w:rsidRPr="000F4635" w:rsidRDefault="000F4635" w:rsidP="006F27C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 xml:space="preserve">A neckline shall be used in two-dog classes. </w:t>
      </w:r>
      <w:r w:rsidRPr="004378DC">
        <w:rPr>
          <w:color w:val="EE0000"/>
        </w:rPr>
        <w:t>(</w:t>
      </w:r>
      <w:proofErr w:type="gramStart"/>
      <w:r w:rsidRPr="004378DC">
        <w:rPr>
          <w:color w:val="EE0000"/>
        </w:rPr>
        <w:t>exception</w:t>
      </w:r>
      <w:proofErr w:type="gramEnd"/>
      <w:r w:rsidRPr="004378DC">
        <w:rPr>
          <w:color w:val="EE0000"/>
        </w:rPr>
        <w:t>: two dogs running in single file. Leader no neckline, but wheel dog must have a neckline)</w:t>
      </w:r>
    </w:p>
    <w:p w14:paraId="599FA59D" w14:textId="6EC8AE61" w:rsidR="000F4635" w:rsidRPr="004378DC" w:rsidRDefault="004378DC" w:rsidP="006F27C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A snub line may be carried on the sled, but it shall not be used in any other manner than to tie down and hold the sled.</w:t>
      </w:r>
    </w:p>
    <w:p w14:paraId="2C536D27" w14:textId="5D8A083D" w:rsidR="004378DC" w:rsidRPr="004378DC" w:rsidRDefault="004378DC" w:rsidP="006F27C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Chain lines are strictly prohibited. All other lines shall not endanger the dog’s welfare, and are subject to the approval of the Race Marshal (see §7.2).</w:t>
      </w:r>
    </w:p>
    <w:p w14:paraId="18ECF72A" w14:textId="2D916982" w:rsidR="004378DC" w:rsidRPr="004378DC" w:rsidRDefault="004378DC" w:rsidP="006F27C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A sled shall be capable of adequately carrying the driver, and in case of emergency a passenger, and have a basket with a hard bottom, having a minimum surface of 40 cm x 50 cm (16 in x 20 in), capable of safely carrying a dog.</w:t>
      </w:r>
    </w:p>
    <w:p w14:paraId="46DD303C" w14:textId="77777777" w:rsidR="003E7466" w:rsidRPr="003E7466" w:rsidRDefault="004378DC" w:rsidP="006F27C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 xml:space="preserve">A sled shall be equipped with an </w:t>
      </w:r>
      <w:r w:rsidRPr="003E7466">
        <w:rPr>
          <w:color w:val="000000" w:themeColor="text1"/>
        </w:rPr>
        <w:t>adequate brake</w:t>
      </w:r>
      <w:r>
        <w:t>, an adequate rubber braking pad fastened to the sled via a solid tip-up system, a brush bow, one snow hook in Sp2, Sp4 and Sp6 classes, two snow hooks in all other classes, and an adequately ventilated dog bag.</w:t>
      </w:r>
      <w:r w:rsidRPr="004378DC">
        <w:rPr>
          <w:color w:val="EE0000"/>
        </w:rPr>
        <w:t xml:space="preserve"> </w:t>
      </w:r>
    </w:p>
    <w:p w14:paraId="296301E7" w14:textId="77777777" w:rsidR="00C913C2" w:rsidRPr="00C913C2" w:rsidRDefault="004378DC" w:rsidP="003E7466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4378DC">
        <w:rPr>
          <w:color w:val="EE0000"/>
        </w:rPr>
        <w:t>adequate brake means a two-prong metal brake that is capable of stopping a team</w:t>
      </w:r>
    </w:p>
    <w:p w14:paraId="263873A1" w14:textId="1D9D541E" w:rsidR="004378DC" w:rsidRPr="00C913C2" w:rsidRDefault="004378DC" w:rsidP="003E7466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4378DC">
        <w:rPr>
          <w:color w:val="EE0000"/>
        </w:rPr>
        <w:t xml:space="preserve">ventilated bag means when you place a dog is the sled bag and do it up to secure the dog. There </w:t>
      </w:r>
      <w:proofErr w:type="gramStart"/>
      <w:r w:rsidRPr="004378DC">
        <w:rPr>
          <w:color w:val="EE0000"/>
        </w:rPr>
        <w:t>is</w:t>
      </w:r>
      <w:proofErr w:type="gramEnd"/>
      <w:r w:rsidRPr="004378DC">
        <w:rPr>
          <w:color w:val="EE0000"/>
        </w:rPr>
        <w:t xml:space="preserve"> ventilation areas that will supply fresh air </w:t>
      </w:r>
      <w:r w:rsidR="00111137">
        <w:rPr>
          <w:color w:val="EE0000"/>
        </w:rPr>
        <w:t xml:space="preserve">to </w:t>
      </w:r>
      <w:r w:rsidRPr="004378DC">
        <w:rPr>
          <w:color w:val="EE0000"/>
        </w:rPr>
        <w:t>the restricted dog.</w:t>
      </w:r>
    </w:p>
    <w:p w14:paraId="320F1701" w14:textId="4C63C2F1" w:rsidR="00C913C2" w:rsidRPr="00C913C2" w:rsidRDefault="00C913C2" w:rsidP="003E7466">
      <w:pPr>
        <w:pStyle w:val="ListParagraph"/>
        <w:numPr>
          <w:ilvl w:val="1"/>
          <w:numId w:val="2"/>
        </w:numPr>
        <w:rPr>
          <w:b/>
          <w:bCs/>
          <w:color w:val="EE0000"/>
          <w:sz w:val="24"/>
          <w:szCs w:val="24"/>
        </w:rPr>
      </w:pPr>
      <w:r w:rsidRPr="00C913C2">
        <w:rPr>
          <w:color w:val="EE0000"/>
        </w:rPr>
        <w:t>an adequate rubber braking pad fastened to the sled via a solid tip-up system</w:t>
      </w:r>
      <w:r>
        <w:rPr>
          <w:color w:val="EE0000"/>
        </w:rPr>
        <w:t>.</w:t>
      </w:r>
    </w:p>
    <w:p w14:paraId="03F7ABE9" w14:textId="2983C40C" w:rsidR="004378DC" w:rsidRPr="004378DC" w:rsidRDefault="004378DC" w:rsidP="006F27C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The runners of the sled shall not have steel edges.</w:t>
      </w:r>
    </w:p>
    <w:p w14:paraId="11E5405B" w14:textId="1B812372" w:rsidR="004E3E74" w:rsidRPr="004E3E74" w:rsidRDefault="004378DC" w:rsidP="004E3E7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Any use of Fluorinated ski waxes on the runners is strictly forbidden.</w:t>
      </w:r>
    </w:p>
    <w:p w14:paraId="5074021D" w14:textId="670D34A1" w:rsidR="004E3E74" w:rsidRPr="004E3E74" w:rsidRDefault="004E3E74" w:rsidP="004E3E7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 xml:space="preserve">A locking carabiner between </w:t>
      </w:r>
      <w:proofErr w:type="spellStart"/>
      <w:r>
        <w:t>gangline</w:t>
      </w:r>
      <w:proofErr w:type="spellEnd"/>
      <w:r>
        <w:t xml:space="preserve"> and sled harness. </w:t>
      </w:r>
      <w:proofErr w:type="gramStart"/>
      <w:r w:rsidRPr="004E3E74">
        <w:rPr>
          <w:u w:val="single"/>
        </w:rPr>
        <w:t>(</w:t>
      </w:r>
      <w:r>
        <w:rPr>
          <w:u w:val="single"/>
        </w:rPr>
        <w:t xml:space="preserve"> </w:t>
      </w:r>
      <w:r w:rsidRPr="004E3E74">
        <w:rPr>
          <w:u w:val="single"/>
        </w:rPr>
        <w:t>locked</w:t>
      </w:r>
      <w:proofErr w:type="gramEnd"/>
      <w:r>
        <w:rPr>
          <w:u w:val="single"/>
        </w:rPr>
        <w:t xml:space="preserve"> </w:t>
      </w:r>
      <w:r w:rsidRPr="004E3E74">
        <w:rPr>
          <w:u w:val="single"/>
        </w:rPr>
        <w:t>)</w:t>
      </w:r>
    </w:p>
    <w:p w14:paraId="4BE3D338" w14:textId="17228B29" w:rsidR="004378DC" w:rsidRDefault="00024B26" w:rsidP="004378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 Dog Sportsman and Novice Race Classes (</w:t>
      </w:r>
      <w:r w:rsidR="004378DC" w:rsidRPr="004378DC">
        <w:rPr>
          <w:b/>
          <w:bCs/>
          <w:sz w:val="24"/>
          <w:szCs w:val="24"/>
        </w:rPr>
        <w:t>not IFSS approved</w:t>
      </w:r>
      <w:r>
        <w:rPr>
          <w:b/>
          <w:bCs/>
          <w:sz w:val="24"/>
          <w:szCs w:val="24"/>
        </w:rPr>
        <w:t xml:space="preserve"> or sanctioned)</w:t>
      </w:r>
    </w:p>
    <w:p w14:paraId="56D4F63A" w14:textId="2758BAB7" w:rsidR="003E7466" w:rsidRPr="000F4635" w:rsidRDefault="003E7466" w:rsidP="003E746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A Limited Two-Dog Class Team (Sp2) shall consist of not more than and not less than two (2) dogs.</w:t>
      </w:r>
      <w:r w:rsidR="00C913C2">
        <w:t xml:space="preserve"> </w:t>
      </w:r>
      <w:r w:rsidR="00C913C2" w:rsidRPr="00C913C2">
        <w:rPr>
          <w:color w:val="EE0000"/>
        </w:rPr>
        <w:t>(No one dog teams either day)</w:t>
      </w:r>
    </w:p>
    <w:p w14:paraId="42F6F187" w14:textId="77777777" w:rsidR="003E7466" w:rsidRPr="000F4635" w:rsidRDefault="003E7466" w:rsidP="003E746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All dogs shall be harnessed in single or double file.</w:t>
      </w:r>
    </w:p>
    <w:p w14:paraId="169C9572" w14:textId="77777777" w:rsidR="003E7466" w:rsidRPr="000F4635" w:rsidRDefault="003E7466" w:rsidP="003E746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All harnesses shall be well fitting and at least be padded around the neck and chest area.</w:t>
      </w:r>
    </w:p>
    <w:p w14:paraId="101E023F" w14:textId="2A53391E" w:rsidR="003E7466" w:rsidRPr="000F4635" w:rsidRDefault="003E7466" w:rsidP="003E746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All dogs shall be fastened to the towline/central line, which shall be made of non rigid, flexible or expanded line, with a neckline and a tail line. The dual leaders must be connected together by a neckline</w:t>
      </w:r>
      <w:r w:rsidR="004C1319">
        <w:t>.</w:t>
      </w:r>
    </w:p>
    <w:p w14:paraId="6A48D778" w14:textId="77777777" w:rsidR="003E7466" w:rsidRPr="000F4635" w:rsidRDefault="003E7466" w:rsidP="003E746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 xml:space="preserve">A neckline shall be used in two-dog classes. </w:t>
      </w:r>
      <w:r w:rsidRPr="004378DC">
        <w:rPr>
          <w:color w:val="EE0000"/>
        </w:rPr>
        <w:t>(</w:t>
      </w:r>
      <w:proofErr w:type="gramStart"/>
      <w:r w:rsidRPr="004378DC">
        <w:rPr>
          <w:color w:val="EE0000"/>
        </w:rPr>
        <w:t>exception</w:t>
      </w:r>
      <w:proofErr w:type="gramEnd"/>
      <w:r w:rsidRPr="004378DC">
        <w:rPr>
          <w:color w:val="EE0000"/>
        </w:rPr>
        <w:t>: two dogs running in single file. Leader no neckline, but wheel dog must have a neckline)</w:t>
      </w:r>
    </w:p>
    <w:p w14:paraId="077EF35C" w14:textId="77777777" w:rsidR="003E7466" w:rsidRPr="004378DC" w:rsidRDefault="003E7466" w:rsidP="003E746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A snub line may be carried on the sled, but it shall not be used in any other manner than to tie down and hold the sled.</w:t>
      </w:r>
    </w:p>
    <w:p w14:paraId="2C4ABEF4" w14:textId="77777777" w:rsidR="003E7466" w:rsidRPr="004378DC" w:rsidRDefault="003E7466" w:rsidP="003E746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Chain lines are strictly prohibited. All other lines shall not endanger the dog’s welfare, and are subject to the approval of the Race Marshal (see §7.2).</w:t>
      </w:r>
    </w:p>
    <w:p w14:paraId="4A8C68C3" w14:textId="77777777" w:rsidR="003E7466" w:rsidRPr="004378DC" w:rsidRDefault="003E7466" w:rsidP="003E746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A sled shall be capable of adequately carrying the driver, and in case of emergency a passenger, and have a basket with a hard bottom, having a minimum surface of 40 cm x 50 cm (16 in x 20 in), capable of safely carrying a dog.</w:t>
      </w:r>
    </w:p>
    <w:p w14:paraId="3B5A2574" w14:textId="55C2F2C3" w:rsidR="003E7466" w:rsidRPr="003E7466" w:rsidRDefault="003E7466" w:rsidP="003E746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t>A sled shall be equipped with an adequate brake, a brush bow, one snow hook</w:t>
      </w:r>
      <w:r w:rsidR="00111137">
        <w:t>.</w:t>
      </w:r>
    </w:p>
    <w:p w14:paraId="1B9FFDFE" w14:textId="77777777" w:rsidR="00C913C2" w:rsidRPr="00C913C2" w:rsidRDefault="003E7466" w:rsidP="003E7466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378DC">
        <w:rPr>
          <w:color w:val="EE0000"/>
        </w:rPr>
        <w:t>Adequate brake means a brake that is capable of stopping a team</w:t>
      </w:r>
      <w:r>
        <w:rPr>
          <w:color w:val="EE0000"/>
        </w:rPr>
        <w:t xml:space="preserve">. </w:t>
      </w:r>
    </w:p>
    <w:p w14:paraId="0D42C2A9" w14:textId="5DFA327B" w:rsidR="003E7466" w:rsidRPr="003E7466" w:rsidRDefault="004C1319" w:rsidP="003E7466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color w:val="EE0000"/>
        </w:rPr>
        <w:t>Wooden c</w:t>
      </w:r>
      <w:r w:rsidR="003E7466">
        <w:rPr>
          <w:color w:val="EE0000"/>
        </w:rPr>
        <w:t xml:space="preserve">law brake </w:t>
      </w:r>
      <w:r>
        <w:rPr>
          <w:color w:val="EE0000"/>
        </w:rPr>
        <w:t>is</w:t>
      </w:r>
      <w:r w:rsidR="003E7466">
        <w:rPr>
          <w:color w:val="EE0000"/>
        </w:rPr>
        <w:t xml:space="preserve"> acceptable</w:t>
      </w:r>
      <w:r w:rsidR="003E7466" w:rsidRPr="004378DC">
        <w:rPr>
          <w:color w:val="EE0000"/>
        </w:rPr>
        <w:t xml:space="preserve"> </w:t>
      </w:r>
    </w:p>
    <w:p w14:paraId="019411B7" w14:textId="4D633FCE" w:rsidR="003E7466" w:rsidRPr="003E7466" w:rsidRDefault="003E7466" w:rsidP="003E7466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color w:val="EE0000"/>
        </w:rPr>
        <w:t xml:space="preserve">Dog bags are not </w:t>
      </w:r>
      <w:r w:rsidR="00C913C2">
        <w:rPr>
          <w:color w:val="EE0000"/>
        </w:rPr>
        <w:t>required</w:t>
      </w:r>
      <w:r>
        <w:rPr>
          <w:color w:val="EE0000"/>
        </w:rPr>
        <w:t>.</w:t>
      </w:r>
    </w:p>
    <w:p w14:paraId="39709870" w14:textId="7A4A0CE9" w:rsidR="003E7466" w:rsidRPr="003E7466" w:rsidRDefault="003E7466" w:rsidP="003E7466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color w:val="EE0000"/>
        </w:rPr>
        <w:t xml:space="preserve">Rubber braking pads </w:t>
      </w:r>
      <w:r w:rsidR="004C1319">
        <w:rPr>
          <w:color w:val="EE0000"/>
        </w:rPr>
        <w:t xml:space="preserve">is </w:t>
      </w:r>
      <w:r>
        <w:rPr>
          <w:color w:val="EE0000"/>
        </w:rPr>
        <w:t>not required.</w:t>
      </w:r>
    </w:p>
    <w:p w14:paraId="1C38260F" w14:textId="151A7EFF" w:rsidR="003E7466" w:rsidRPr="003E7466" w:rsidRDefault="003E7466" w:rsidP="003E7466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color w:val="EE0000"/>
        </w:rPr>
        <w:t>Brush Bow</w:t>
      </w:r>
      <w:r w:rsidR="007B4B9D">
        <w:rPr>
          <w:color w:val="EE0000"/>
        </w:rPr>
        <w:t xml:space="preserve"> required</w:t>
      </w:r>
    </w:p>
    <w:p w14:paraId="3254D948" w14:textId="77777777" w:rsidR="004E3E74" w:rsidRPr="004E3E74" w:rsidRDefault="003E7466" w:rsidP="004E3E74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color w:val="EE0000"/>
        </w:rPr>
        <w:t>Snow hook is re</w:t>
      </w:r>
      <w:r w:rsidR="00C913C2">
        <w:rPr>
          <w:color w:val="EE0000"/>
        </w:rPr>
        <w:t>quired</w:t>
      </w:r>
      <w:r>
        <w:rPr>
          <w:color w:val="EE0000"/>
        </w:rPr>
        <w:t>.</w:t>
      </w:r>
      <w:r w:rsidR="004E3E74">
        <w:rPr>
          <w:color w:val="EE0000"/>
        </w:rPr>
        <w:t xml:space="preserve"> </w:t>
      </w:r>
    </w:p>
    <w:p w14:paraId="5CD83E95" w14:textId="7386C769" w:rsidR="004E3E74" w:rsidRPr="004E3E74" w:rsidRDefault="004E3E74" w:rsidP="004E3E74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t xml:space="preserve">A locking carabiner between </w:t>
      </w:r>
      <w:proofErr w:type="spellStart"/>
      <w:r>
        <w:t>gangline</w:t>
      </w:r>
      <w:proofErr w:type="spellEnd"/>
      <w:r>
        <w:t xml:space="preserve"> and sled harness. </w:t>
      </w:r>
      <w:proofErr w:type="gramStart"/>
      <w:r w:rsidRPr="004E3E74">
        <w:rPr>
          <w:u w:val="single"/>
        </w:rPr>
        <w:t>(</w:t>
      </w:r>
      <w:r>
        <w:rPr>
          <w:u w:val="single"/>
        </w:rPr>
        <w:t xml:space="preserve"> </w:t>
      </w:r>
      <w:r w:rsidRPr="004E3E74">
        <w:rPr>
          <w:u w:val="single"/>
        </w:rPr>
        <w:t>locked</w:t>
      </w:r>
      <w:proofErr w:type="gramEnd"/>
      <w:r>
        <w:rPr>
          <w:u w:val="single"/>
        </w:rPr>
        <w:t xml:space="preserve"> </w:t>
      </w:r>
      <w:r w:rsidRPr="004E3E74">
        <w:rPr>
          <w:u w:val="single"/>
        </w:rPr>
        <w:t>)</w:t>
      </w:r>
    </w:p>
    <w:p w14:paraId="014967B4" w14:textId="23416203" w:rsidR="00C913C2" w:rsidRDefault="00C913C2" w:rsidP="007B4B9D">
      <w:pPr>
        <w:jc w:val="center"/>
        <w:rPr>
          <w:b/>
          <w:bCs/>
          <w:sz w:val="24"/>
          <w:szCs w:val="24"/>
        </w:rPr>
      </w:pPr>
      <w:r w:rsidRPr="007B4B9D">
        <w:rPr>
          <w:b/>
          <w:bCs/>
          <w:sz w:val="24"/>
          <w:szCs w:val="24"/>
        </w:rPr>
        <w:t>This is a novice class. It is here to help promote the sport, but at the same time be safe for the competitor and dogs.</w:t>
      </w:r>
      <w:r w:rsidR="00024B26">
        <w:rPr>
          <w:b/>
          <w:bCs/>
          <w:sz w:val="24"/>
          <w:szCs w:val="24"/>
        </w:rPr>
        <w:t xml:space="preserve"> </w:t>
      </w:r>
    </w:p>
    <w:p w14:paraId="46779D78" w14:textId="77777777" w:rsidR="007B4B9D" w:rsidRPr="007B4B9D" w:rsidRDefault="007B4B9D" w:rsidP="007B4B9D">
      <w:pPr>
        <w:jc w:val="center"/>
        <w:rPr>
          <w:b/>
          <w:bCs/>
          <w:sz w:val="24"/>
          <w:szCs w:val="24"/>
        </w:rPr>
      </w:pPr>
    </w:p>
    <w:p w14:paraId="1A41A412" w14:textId="77777777" w:rsidR="004378DC" w:rsidRPr="004378DC" w:rsidRDefault="004378DC" w:rsidP="004378DC">
      <w:pPr>
        <w:rPr>
          <w:b/>
          <w:bCs/>
          <w:sz w:val="24"/>
          <w:szCs w:val="24"/>
        </w:rPr>
      </w:pPr>
    </w:p>
    <w:sectPr w:rsidR="004378DC" w:rsidRPr="00437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E59"/>
    <w:multiLevelType w:val="hybridMultilevel"/>
    <w:tmpl w:val="99060FD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EA08AB"/>
    <w:multiLevelType w:val="hybridMultilevel"/>
    <w:tmpl w:val="89AADA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85087A"/>
    <w:multiLevelType w:val="hybridMultilevel"/>
    <w:tmpl w:val="41E6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AC0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20F18"/>
    <w:multiLevelType w:val="hybridMultilevel"/>
    <w:tmpl w:val="51580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F767C"/>
    <w:multiLevelType w:val="hybridMultilevel"/>
    <w:tmpl w:val="9090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792270">
    <w:abstractNumId w:val="3"/>
  </w:num>
  <w:num w:numId="2" w16cid:durableId="97333145">
    <w:abstractNumId w:val="2"/>
  </w:num>
  <w:num w:numId="3" w16cid:durableId="1008483748">
    <w:abstractNumId w:val="0"/>
  </w:num>
  <w:num w:numId="4" w16cid:durableId="1142312970">
    <w:abstractNumId w:val="1"/>
  </w:num>
  <w:num w:numId="5" w16cid:durableId="1246382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C7"/>
    <w:rsid w:val="00024B26"/>
    <w:rsid w:val="000F4635"/>
    <w:rsid w:val="00111137"/>
    <w:rsid w:val="001E6E57"/>
    <w:rsid w:val="001F6C3D"/>
    <w:rsid w:val="00285EE1"/>
    <w:rsid w:val="002E46B6"/>
    <w:rsid w:val="003E7466"/>
    <w:rsid w:val="00422BAB"/>
    <w:rsid w:val="004378DC"/>
    <w:rsid w:val="004C1319"/>
    <w:rsid w:val="004E3E74"/>
    <w:rsid w:val="0055227B"/>
    <w:rsid w:val="0059706F"/>
    <w:rsid w:val="005C40E2"/>
    <w:rsid w:val="006F27C7"/>
    <w:rsid w:val="00706783"/>
    <w:rsid w:val="007B4B9D"/>
    <w:rsid w:val="007F4289"/>
    <w:rsid w:val="009A6E79"/>
    <w:rsid w:val="00A97065"/>
    <w:rsid w:val="00BF4196"/>
    <w:rsid w:val="00C913C2"/>
    <w:rsid w:val="00CC41A1"/>
    <w:rsid w:val="00CE0CCD"/>
    <w:rsid w:val="00E5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5DD4"/>
  <w15:chartTrackingRefBased/>
  <w15:docId w15:val="{0762B48E-00EB-47FF-AAEA-58C3914A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7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7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7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7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7C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E3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Cunningham</dc:creator>
  <cp:keywords/>
  <dc:description/>
  <cp:lastModifiedBy>Kaitlynn Tidwell</cp:lastModifiedBy>
  <cp:revision>2</cp:revision>
  <dcterms:created xsi:type="dcterms:W3CDTF">2026-01-04T20:12:00Z</dcterms:created>
  <dcterms:modified xsi:type="dcterms:W3CDTF">2026-01-04T20:12:00Z</dcterms:modified>
</cp:coreProperties>
</file>